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C1AE" w14:textId="02E1CFF3" w:rsidR="002A2A33" w:rsidRPr="009B43BD" w:rsidRDefault="002A2A33" w:rsidP="002A2A33">
      <w:pPr>
        <w:jc w:val="center"/>
        <w:rPr>
          <w:rFonts w:ascii="Calibri" w:eastAsia="Times New Roman" w:hAnsi="Calibri" w:cs="Calibri"/>
          <w:sz w:val="32"/>
          <w:szCs w:val="32"/>
          <w:lang w:eastAsia="fr-FR"/>
        </w:rPr>
      </w:pPr>
      <w:r w:rsidRPr="009B43BD">
        <w:rPr>
          <w:rFonts w:ascii="Calibri" w:eastAsia="Times New Roman" w:hAnsi="Calibri" w:cs="Calibri"/>
          <w:sz w:val="32"/>
          <w:szCs w:val="32"/>
          <w:highlight w:val="yellow"/>
          <w:lang w:eastAsia="fr-FR"/>
        </w:rPr>
        <w:t>LOGO de la struc</w:t>
      </w:r>
      <w:r w:rsidR="00123D39">
        <w:rPr>
          <w:rFonts w:ascii="Calibri" w:eastAsia="Times New Roman" w:hAnsi="Calibri" w:cs="Calibri"/>
          <w:sz w:val="32"/>
          <w:szCs w:val="32"/>
          <w:highlight w:val="yellow"/>
          <w:lang w:eastAsia="fr-FR"/>
        </w:rPr>
        <w:t>t</w:t>
      </w:r>
      <w:r w:rsidRPr="009B43BD">
        <w:rPr>
          <w:rFonts w:ascii="Calibri" w:eastAsia="Times New Roman" w:hAnsi="Calibri" w:cs="Calibri"/>
          <w:sz w:val="32"/>
          <w:szCs w:val="32"/>
          <w:highlight w:val="yellow"/>
          <w:lang w:eastAsia="fr-FR"/>
        </w:rPr>
        <w:t>ure</w:t>
      </w:r>
    </w:p>
    <w:p w14:paraId="478F26D3" w14:textId="77777777" w:rsidR="002A2A33" w:rsidRDefault="002A2A33" w:rsidP="002A2A33">
      <w:pPr>
        <w:jc w:val="center"/>
        <w:rPr>
          <w:rFonts w:ascii="Times New Roman" w:eastAsia="Times New Roman" w:hAnsi="Times New Roman" w:cs="Times New Roman"/>
          <w:lang w:eastAsia="fr-FR"/>
        </w:rPr>
      </w:pPr>
    </w:p>
    <w:p w14:paraId="59D134BB" w14:textId="77777777" w:rsidR="002A2A33" w:rsidRDefault="002A2A33" w:rsidP="002A2A33">
      <w:pPr>
        <w:jc w:val="center"/>
        <w:rPr>
          <w:rFonts w:ascii="Times New Roman" w:eastAsia="Times New Roman" w:hAnsi="Times New Roman" w:cs="Times New Roman"/>
          <w:lang w:eastAsia="fr-FR"/>
        </w:rPr>
      </w:pPr>
    </w:p>
    <w:p w14:paraId="49E0E018" w14:textId="77777777" w:rsidR="002A2A33" w:rsidRPr="00742BF8" w:rsidRDefault="002A2A33" w:rsidP="002A2A33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742BF8">
        <w:rPr>
          <w:rFonts w:ascii="Avenir Book" w:eastAsia="Times New Roman" w:hAnsi="Avenir Book" w:cs="Arial"/>
          <w:b/>
          <w:bCs/>
          <w:sz w:val="28"/>
          <w:szCs w:val="28"/>
          <w:lang w:eastAsia="fr-FR"/>
        </w:rPr>
        <w:t>COMMUNIQUE DE PRESSE</w:t>
      </w:r>
    </w:p>
    <w:p w14:paraId="5301E3B7" w14:textId="77777777" w:rsidR="002A2A33" w:rsidRDefault="002A2A33" w:rsidP="002A2A33">
      <w:pPr>
        <w:jc w:val="right"/>
        <w:rPr>
          <w:rFonts w:eastAsia="Times New Roman" w:cstheme="minorHAnsi"/>
          <w:color w:val="111111"/>
          <w:sz w:val="22"/>
          <w:szCs w:val="22"/>
          <w:highlight w:val="yellow"/>
          <w:lang w:eastAsia="fr-FR"/>
        </w:rPr>
      </w:pPr>
    </w:p>
    <w:p w14:paraId="0A89CC02" w14:textId="77777777" w:rsidR="002A2A33" w:rsidRDefault="002A2A33" w:rsidP="002A2A33">
      <w:pPr>
        <w:jc w:val="right"/>
        <w:rPr>
          <w:rFonts w:eastAsia="Times New Roman" w:cstheme="minorHAnsi"/>
          <w:color w:val="111111"/>
          <w:sz w:val="22"/>
          <w:szCs w:val="22"/>
          <w:lang w:eastAsia="fr-FR"/>
        </w:rPr>
      </w:pPr>
      <w:proofErr w:type="gramStart"/>
      <w:r w:rsidRPr="009B43BD">
        <w:rPr>
          <w:rFonts w:eastAsia="Times New Roman" w:cstheme="minorHAnsi"/>
          <w:color w:val="111111"/>
          <w:sz w:val="22"/>
          <w:szCs w:val="22"/>
          <w:highlight w:val="yellow"/>
          <w:lang w:eastAsia="fr-FR"/>
        </w:rPr>
        <w:t>Lieu ,</w:t>
      </w:r>
      <w:proofErr w:type="gramEnd"/>
      <w:r w:rsidRPr="009B43BD">
        <w:rPr>
          <w:rFonts w:eastAsia="Times New Roman" w:cstheme="minorHAnsi"/>
          <w:color w:val="111111"/>
          <w:sz w:val="22"/>
          <w:szCs w:val="22"/>
          <w:highlight w:val="yellow"/>
          <w:lang w:eastAsia="fr-FR"/>
        </w:rPr>
        <w:t xml:space="preserve"> date</w:t>
      </w:r>
    </w:p>
    <w:p w14:paraId="63642B1C" w14:textId="77777777" w:rsidR="002A2A33" w:rsidRPr="00466E6C" w:rsidRDefault="002A2A33" w:rsidP="002A2A33">
      <w:pPr>
        <w:jc w:val="right"/>
        <w:rPr>
          <w:rFonts w:ascii="Avenir Book" w:eastAsia="Times New Roman" w:hAnsi="Avenir Book" w:cs="Arial"/>
          <w:sz w:val="22"/>
          <w:szCs w:val="22"/>
          <w:lang w:eastAsia="fr-FR"/>
        </w:rPr>
      </w:pPr>
    </w:p>
    <w:p w14:paraId="14D6CED4" w14:textId="064347CA" w:rsidR="002A2A33" w:rsidRPr="001F7807" w:rsidRDefault="002A2A33" w:rsidP="002A2A33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</w:pPr>
      <w:r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« Devenir acteur de la société » </w:t>
      </w:r>
      <w:r w:rsidRPr="001F7807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: du </w:t>
      </w:r>
      <w:r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>7 au 16 octobre</w:t>
      </w:r>
      <w:r w:rsidRPr="001F7807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, </w:t>
      </w:r>
      <w:r w:rsidR="006E610A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>l’</w:t>
      </w:r>
      <w:r w:rsidR="006E610A" w:rsidRPr="00B7700E">
        <w:rPr>
          <w:rFonts w:eastAsia="Times New Roman" w:cstheme="minorHAnsi"/>
          <w:b/>
          <w:bCs/>
          <w:kern w:val="36"/>
          <w:sz w:val="44"/>
          <w:szCs w:val="44"/>
          <w:highlight w:val="yellow"/>
          <w:lang w:eastAsia="fr-FR"/>
        </w:rPr>
        <w:t>ARML/ML</w:t>
      </w:r>
      <w:r w:rsidR="006E610A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 </w:t>
      </w:r>
      <w:r w:rsidR="006E610A" w:rsidRPr="006E610A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organise </w:t>
      </w:r>
      <w:r w:rsidR="006E610A" w:rsidRPr="006E610A">
        <w:rPr>
          <w:rFonts w:eastAsia="Times New Roman" w:cstheme="minorHAnsi"/>
          <w:b/>
          <w:bCs/>
          <w:kern w:val="36"/>
          <w:sz w:val="44"/>
          <w:szCs w:val="44"/>
          <w:highlight w:val="yellow"/>
          <w:lang w:eastAsia="fr-FR"/>
        </w:rPr>
        <w:t>XX</w:t>
      </w:r>
      <w:r w:rsidR="006E610A" w:rsidRPr="006E610A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 événements autour de la citoyenneté et de l’engagement des jeunes</w:t>
      </w:r>
      <w:r w:rsidR="006E610A">
        <w:rPr>
          <w:rFonts w:eastAsia="Times New Roman" w:cstheme="minorHAnsi"/>
          <w:b/>
          <w:bCs/>
          <w:kern w:val="36"/>
          <w:sz w:val="44"/>
          <w:szCs w:val="44"/>
          <w:lang w:eastAsia="fr-FR"/>
        </w:rPr>
        <w:t xml:space="preserve"> </w:t>
      </w:r>
    </w:p>
    <w:p w14:paraId="74551460" w14:textId="77777777" w:rsidR="006E610A" w:rsidRDefault="006E610A" w:rsidP="002A2A33">
      <w:pPr>
        <w:jc w:val="both"/>
        <w:rPr>
          <w:rFonts w:cstheme="minorHAnsi"/>
          <w:b/>
          <w:bCs/>
          <w:sz w:val="28"/>
          <w:szCs w:val="28"/>
        </w:rPr>
      </w:pPr>
    </w:p>
    <w:p w14:paraId="3C58C0F8" w14:textId="741C6819" w:rsidR="002A2A33" w:rsidRDefault="006E610A" w:rsidP="002A2A33">
      <w:pPr>
        <w:jc w:val="both"/>
        <w:rPr>
          <w:rFonts w:cstheme="minorHAnsi"/>
          <w:b/>
          <w:bCs/>
          <w:sz w:val="28"/>
          <w:szCs w:val="28"/>
        </w:rPr>
      </w:pPr>
      <w:r w:rsidRPr="006E610A">
        <w:rPr>
          <w:rFonts w:cstheme="minorHAnsi"/>
          <w:b/>
          <w:bCs/>
          <w:sz w:val="28"/>
          <w:szCs w:val="28"/>
        </w:rPr>
        <w:t xml:space="preserve">Du 7 au 16 octobre 2026, les Missions Locales se mobilisent partout en France à l’occasion de la Semaine nationale des Missions Locales. Cette nouvelle édition, placée sous le thème « Devenir acteur de la société », met à l’honneur les actions menées par les Missions Locales </w:t>
      </w:r>
      <w:r>
        <w:rPr>
          <w:rFonts w:cstheme="minorHAnsi"/>
          <w:b/>
          <w:bCs/>
          <w:sz w:val="28"/>
          <w:szCs w:val="28"/>
        </w:rPr>
        <w:t xml:space="preserve">avec les jeunes dans </w:t>
      </w:r>
      <w:r w:rsidR="00C0539E">
        <w:rPr>
          <w:rFonts w:cstheme="minorHAnsi"/>
          <w:b/>
          <w:bCs/>
          <w:sz w:val="28"/>
          <w:szCs w:val="28"/>
        </w:rPr>
        <w:t>le champ</w:t>
      </w:r>
      <w:r>
        <w:rPr>
          <w:rFonts w:cstheme="minorHAnsi"/>
          <w:b/>
          <w:bCs/>
          <w:sz w:val="28"/>
          <w:szCs w:val="28"/>
        </w:rPr>
        <w:t xml:space="preserve"> de la citoyenneté. </w:t>
      </w:r>
    </w:p>
    <w:p w14:paraId="27AB2C8C" w14:textId="4559D25C" w:rsidR="00C0539E" w:rsidRDefault="00C0539E" w:rsidP="002A2A33">
      <w:pPr>
        <w:jc w:val="both"/>
        <w:rPr>
          <w:rFonts w:cstheme="minorHAnsi"/>
          <w:b/>
          <w:bCs/>
          <w:sz w:val="28"/>
          <w:szCs w:val="28"/>
        </w:rPr>
      </w:pPr>
    </w:p>
    <w:p w14:paraId="3C7F3A4E" w14:textId="61EF4544" w:rsidR="00C0539E" w:rsidRDefault="00C0539E" w:rsidP="002A2A33">
      <w:pPr>
        <w:jc w:val="both"/>
      </w:pPr>
    </w:p>
    <w:p w14:paraId="4C21B128" w14:textId="21E7FD26" w:rsidR="00C0539E" w:rsidRDefault="008C3236" w:rsidP="002A2A33">
      <w:pPr>
        <w:jc w:val="both"/>
        <w:rPr>
          <w:b/>
          <w:bCs/>
        </w:rPr>
      </w:pPr>
      <w:r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1EBFD2C" wp14:editId="0F6172A3">
            <wp:simplePos x="0" y="0"/>
            <wp:positionH relativeFrom="column">
              <wp:posOffset>-27940</wp:posOffset>
            </wp:positionH>
            <wp:positionV relativeFrom="paragraph">
              <wp:posOffset>36830</wp:posOffset>
            </wp:positionV>
            <wp:extent cx="2387600" cy="3374390"/>
            <wp:effectExtent l="0" t="0" r="0" b="381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37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39E" w:rsidRPr="00C0539E">
        <w:rPr>
          <w:b/>
          <w:bCs/>
        </w:rPr>
        <w:t>La citoyenneté au cœur de l’accompagnement des jeunes</w:t>
      </w:r>
    </w:p>
    <w:p w14:paraId="7F43FCD1" w14:textId="77777777" w:rsidR="00C0539E" w:rsidRDefault="00C0539E" w:rsidP="002A2A33">
      <w:pPr>
        <w:jc w:val="both"/>
        <w:rPr>
          <w:b/>
          <w:bCs/>
        </w:rPr>
      </w:pPr>
    </w:p>
    <w:p w14:paraId="04B1788D" w14:textId="77777777" w:rsidR="00DF7EBF" w:rsidRDefault="00123D39" w:rsidP="00DF7EBF">
      <w:pPr>
        <w:shd w:val="clear" w:color="auto" w:fill="FFFFFF"/>
        <w:spacing w:line="260" w:lineRule="atLeast"/>
        <w:rPr>
          <w:rFonts w:eastAsia="Times New Roman" w:cs="Times New Roman"/>
          <w:color w:val="000000"/>
          <w:lang w:eastAsia="fr-FR"/>
        </w:rPr>
      </w:pPr>
      <w:r w:rsidRPr="00123D39">
        <w:rPr>
          <w:rFonts w:eastAsia="Times New Roman" w:cs="Times New Roman"/>
          <w:color w:val="000000"/>
          <w:lang w:eastAsia="fr-FR"/>
        </w:rPr>
        <w:t>La citoyenneté est une question centrale de l’accompagnement des jeunes en Mission Locale. Si la thématique est protéiforme, les réflexions et les actions entreprises concourent toutes à faire en sorte que les jeunes trouvent leur place dans la société, en leur permettant de gagner en confiance et de se projeter vers l’avenir.</w:t>
      </w:r>
      <w:r w:rsidR="00DF7EBF">
        <w:rPr>
          <w:rFonts w:eastAsia="Times New Roman" w:cs="Times New Roman"/>
          <w:color w:val="000000"/>
          <w:lang w:eastAsia="fr-FR"/>
        </w:rPr>
        <w:t xml:space="preserve"> </w:t>
      </w:r>
    </w:p>
    <w:p w14:paraId="25D3E153" w14:textId="77777777" w:rsidR="00DF7EBF" w:rsidRDefault="00DF7EBF" w:rsidP="00DF7EBF">
      <w:pPr>
        <w:shd w:val="clear" w:color="auto" w:fill="FFFFFF"/>
        <w:spacing w:line="260" w:lineRule="atLeast"/>
      </w:pPr>
    </w:p>
    <w:p w14:paraId="4F1E6AFC" w14:textId="31E1284D" w:rsidR="004B1825" w:rsidRPr="00DF7EBF" w:rsidRDefault="00123D39" w:rsidP="00DF7EBF">
      <w:pPr>
        <w:shd w:val="clear" w:color="auto" w:fill="FFFFFF"/>
        <w:spacing w:line="260" w:lineRule="atLeast"/>
        <w:rPr>
          <w:rFonts w:eastAsia="Times New Roman" w:cs="Times New Roman"/>
          <w:color w:val="000000"/>
          <w:lang w:eastAsia="fr-FR"/>
        </w:rPr>
      </w:pPr>
      <w:r w:rsidRPr="00123D39">
        <w:t xml:space="preserve">La Semaine nationale des Missions Locales 2026 est l’occasion de mettre en lumière cette diversité d’actions et de donner à voir les initiatives qui permettent aux jeunes de </w:t>
      </w:r>
      <w:r w:rsidRPr="00123D39">
        <w:rPr>
          <w:rStyle w:val="lev"/>
        </w:rPr>
        <w:t>s’informer, s’exprimer, prendre part aux débats, s’engager et agir sur leur territoire</w:t>
      </w:r>
      <w:r w:rsidRPr="00123D39">
        <w:t>.</w:t>
      </w:r>
    </w:p>
    <w:p w14:paraId="6EEBBAF2" w14:textId="1890C774" w:rsidR="00BC4575" w:rsidRPr="0030133C" w:rsidRDefault="00BC4575" w:rsidP="00BC4575">
      <w:pPr>
        <w:pStyle w:val="Titre3"/>
        <w:jc w:val="both"/>
        <w:rPr>
          <w:rStyle w:val="lev"/>
          <w:rFonts w:cstheme="minorHAnsi"/>
          <w:color w:val="000000" w:themeColor="text1"/>
        </w:rPr>
      </w:pPr>
      <w:proofErr w:type="gramStart"/>
      <w:r w:rsidRPr="00B7700E">
        <w:rPr>
          <w:rStyle w:val="lev"/>
          <w:rFonts w:cstheme="minorHAnsi"/>
          <w:color w:val="000000" w:themeColor="text1"/>
          <w:highlight w:val="yellow"/>
        </w:rPr>
        <w:lastRenderedPageBreak/>
        <w:t>xxx</w:t>
      </w:r>
      <w:proofErr w:type="gramEnd"/>
      <w:r w:rsidRPr="0030133C">
        <w:rPr>
          <w:rStyle w:val="lev"/>
          <w:rFonts w:cstheme="minorHAnsi"/>
          <w:color w:val="000000" w:themeColor="text1"/>
        </w:rPr>
        <w:t xml:space="preserve"> évén</w:t>
      </w:r>
      <w:r>
        <w:rPr>
          <w:rStyle w:val="lev"/>
          <w:rFonts w:cstheme="minorHAnsi"/>
          <w:color w:val="000000" w:themeColor="text1"/>
        </w:rPr>
        <w:t>e</w:t>
      </w:r>
      <w:r w:rsidRPr="0030133C">
        <w:rPr>
          <w:rStyle w:val="lev"/>
          <w:rFonts w:cstheme="minorHAnsi"/>
          <w:color w:val="000000" w:themeColor="text1"/>
        </w:rPr>
        <w:t xml:space="preserve">ments organisés </w:t>
      </w:r>
      <w:r>
        <w:rPr>
          <w:rStyle w:val="lev"/>
          <w:rFonts w:cstheme="minorHAnsi"/>
          <w:color w:val="000000" w:themeColor="text1"/>
        </w:rPr>
        <w:t xml:space="preserve">sur le territoire de </w:t>
      </w:r>
      <w:r w:rsidRPr="00BC4575">
        <w:rPr>
          <w:rStyle w:val="lev"/>
          <w:rFonts w:cstheme="minorHAnsi"/>
          <w:color w:val="000000" w:themeColor="text1"/>
          <w:highlight w:val="yellow"/>
        </w:rPr>
        <w:t>xxx</w:t>
      </w:r>
    </w:p>
    <w:p w14:paraId="3F32AE9D" w14:textId="538B50C2" w:rsidR="00BC4575" w:rsidRDefault="00BC4575" w:rsidP="00BC4575">
      <w:pPr>
        <w:pStyle w:val="isselectedend"/>
        <w:rPr>
          <w:rFonts w:asciiTheme="minorHAnsi" w:hAnsiTheme="minorHAnsi"/>
        </w:rPr>
      </w:pPr>
      <w:r w:rsidRPr="00BC4575">
        <w:rPr>
          <w:rFonts w:asciiTheme="minorHAnsi" w:hAnsiTheme="minorHAnsi"/>
        </w:rPr>
        <w:t xml:space="preserve">Pendant la Semaine nationale des Missions Locales, </w:t>
      </w:r>
      <w:proofErr w:type="gramStart"/>
      <w:r>
        <w:rPr>
          <w:rFonts w:asciiTheme="minorHAnsi" w:hAnsiTheme="minorHAnsi" w:cstheme="minorHAnsi"/>
          <w:sz w:val="22"/>
          <w:szCs w:val="22"/>
          <w:highlight w:val="yellow"/>
        </w:rPr>
        <w:t>l’</w:t>
      </w:r>
      <w:r w:rsidRPr="00B7700E">
        <w:rPr>
          <w:rFonts w:asciiTheme="minorHAnsi" w:hAnsiTheme="minorHAnsi" w:cstheme="minorHAnsi"/>
          <w:sz w:val="22"/>
          <w:szCs w:val="22"/>
          <w:highlight w:val="yellow"/>
        </w:rPr>
        <w:t xml:space="preserve"> ARML</w:t>
      </w:r>
      <w:proofErr w:type="gramEnd"/>
      <w:r w:rsidRPr="00B7700E">
        <w:rPr>
          <w:rFonts w:asciiTheme="minorHAnsi" w:hAnsiTheme="minorHAnsi" w:cstheme="minorHAnsi"/>
          <w:sz w:val="22"/>
          <w:szCs w:val="22"/>
          <w:highlight w:val="yellow"/>
        </w:rPr>
        <w:t>/ML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C4575">
        <w:rPr>
          <w:rFonts w:asciiTheme="minorHAnsi" w:hAnsiTheme="minorHAnsi"/>
        </w:rPr>
        <w:t xml:space="preserve">organise </w:t>
      </w:r>
      <w:r w:rsidRPr="00BC4575">
        <w:rPr>
          <w:rFonts w:asciiTheme="minorHAnsi" w:hAnsiTheme="minorHAnsi"/>
          <w:highlight w:val="yellow"/>
        </w:rPr>
        <w:t>XX</w:t>
      </w:r>
      <w:r w:rsidRPr="00BC4575">
        <w:rPr>
          <w:rFonts w:asciiTheme="minorHAnsi" w:hAnsiTheme="minorHAnsi"/>
        </w:rPr>
        <w:t xml:space="preserve"> événements autour de la thématique </w:t>
      </w:r>
      <w:r w:rsidRPr="00BC4575">
        <w:rPr>
          <w:rStyle w:val="lev"/>
          <w:rFonts w:asciiTheme="minorHAnsi" w:hAnsiTheme="minorHAnsi"/>
        </w:rPr>
        <w:t>« Devenir acteur de la société »</w:t>
      </w:r>
      <w:r w:rsidRPr="00BC4575">
        <w:rPr>
          <w:rFonts w:asciiTheme="minorHAnsi" w:hAnsiTheme="minorHAnsi"/>
        </w:rPr>
        <w:t>.</w:t>
      </w:r>
    </w:p>
    <w:p w14:paraId="4EC5DA6F" w14:textId="6D353FA3" w:rsidR="00BC4575" w:rsidRDefault="00BC4575" w:rsidP="00BC4575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B7700E">
        <w:rPr>
          <w:rFonts w:asciiTheme="minorHAnsi" w:hAnsiTheme="minorHAnsi" w:cstheme="minorHAnsi"/>
          <w:sz w:val="22"/>
          <w:szCs w:val="22"/>
          <w:highlight w:val="yellow"/>
        </w:rPr>
        <w:t>Détail du p</w:t>
      </w:r>
      <w:r>
        <w:rPr>
          <w:rFonts w:asciiTheme="minorHAnsi" w:hAnsiTheme="minorHAnsi" w:cstheme="minorHAnsi"/>
          <w:sz w:val="22"/>
          <w:szCs w:val="22"/>
          <w:highlight w:val="yellow"/>
        </w:rPr>
        <w:t>ro</w:t>
      </w:r>
      <w:r w:rsidRPr="00B7700E">
        <w:rPr>
          <w:rFonts w:asciiTheme="minorHAnsi" w:hAnsiTheme="minorHAnsi" w:cstheme="minorHAnsi"/>
          <w:sz w:val="22"/>
          <w:szCs w:val="22"/>
          <w:highlight w:val="yellow"/>
        </w:rPr>
        <w:t>gramme et de</w:t>
      </w:r>
      <w:r>
        <w:rPr>
          <w:rFonts w:asciiTheme="minorHAnsi" w:hAnsiTheme="minorHAnsi" w:cstheme="minorHAnsi"/>
          <w:sz w:val="22"/>
          <w:szCs w:val="22"/>
          <w:highlight w:val="yellow"/>
        </w:rPr>
        <w:t>s</w:t>
      </w:r>
      <w:r w:rsidRPr="00B7700E">
        <w:rPr>
          <w:rFonts w:asciiTheme="minorHAnsi" w:hAnsiTheme="minorHAnsi" w:cstheme="minorHAnsi"/>
          <w:sz w:val="22"/>
          <w:szCs w:val="22"/>
          <w:highlight w:val="yellow"/>
        </w:rPr>
        <w:t>cri</w:t>
      </w:r>
      <w:r>
        <w:rPr>
          <w:rFonts w:asciiTheme="minorHAnsi" w:hAnsiTheme="minorHAnsi" w:cstheme="minorHAnsi"/>
          <w:sz w:val="22"/>
          <w:szCs w:val="22"/>
          <w:highlight w:val="yellow"/>
        </w:rPr>
        <w:t>pt</w:t>
      </w:r>
      <w:r w:rsidRPr="00B7700E">
        <w:rPr>
          <w:rFonts w:asciiTheme="minorHAnsi" w:hAnsiTheme="minorHAnsi" w:cstheme="minorHAnsi"/>
          <w:sz w:val="22"/>
          <w:szCs w:val="22"/>
          <w:highlight w:val="yellow"/>
        </w:rPr>
        <w:t xml:space="preserve">ion des </w:t>
      </w:r>
      <w:r>
        <w:rPr>
          <w:rFonts w:asciiTheme="minorHAnsi" w:hAnsiTheme="minorHAnsi" w:cstheme="minorHAnsi"/>
          <w:sz w:val="22"/>
          <w:szCs w:val="22"/>
          <w:highlight w:val="yellow"/>
        </w:rPr>
        <w:t xml:space="preserve">principaux </w:t>
      </w:r>
      <w:r w:rsidRPr="00B7700E">
        <w:rPr>
          <w:rFonts w:asciiTheme="minorHAnsi" w:hAnsiTheme="minorHAnsi" w:cstheme="minorHAnsi"/>
          <w:sz w:val="22"/>
          <w:szCs w:val="22"/>
          <w:highlight w:val="yellow"/>
        </w:rPr>
        <w:t>événements organisés</w:t>
      </w:r>
    </w:p>
    <w:p w14:paraId="70B8DF4D" w14:textId="20997568" w:rsidR="00FE00BD" w:rsidRPr="00FE00BD" w:rsidRDefault="00FE00BD" w:rsidP="00FE00BD">
      <w:pPr>
        <w:pStyle w:val="Titre3"/>
        <w:jc w:val="both"/>
        <w:rPr>
          <w:rFonts w:eastAsia="Times New Roman" w:cstheme="minorHAnsi"/>
          <w:i/>
          <w:iCs/>
          <w:color w:val="auto"/>
          <w:sz w:val="22"/>
          <w:szCs w:val="22"/>
          <w:lang w:eastAsia="fr-FR"/>
        </w:rPr>
      </w:pPr>
      <w:r w:rsidRPr="004D614F">
        <w:rPr>
          <w:rStyle w:val="lev"/>
          <w:rFonts w:cstheme="minorHAnsi"/>
          <w:b w:val="0"/>
          <w:bCs w:val="0"/>
          <w:i/>
          <w:iCs/>
          <w:color w:val="auto"/>
          <w:sz w:val="22"/>
          <w:szCs w:val="22"/>
          <w:highlight w:val="yellow"/>
        </w:rPr>
        <w:t>Citation du responsable de la structure</w:t>
      </w:r>
      <w:r w:rsidRPr="004D614F">
        <w:rPr>
          <w:rStyle w:val="text-token-text-primary"/>
          <w:i/>
          <w:iCs/>
          <w:color w:val="auto"/>
          <w:sz w:val="22"/>
          <w:szCs w:val="22"/>
          <w:highlight w:val="yellow"/>
        </w:rPr>
        <w:t xml:space="preserve"> à personnaliser : regard porté sur l’engagement des jeunes, la citoyenneté, les actions menées par la structure et l’importance de créer des espaces permettant aux jeunes de prendre leur place dans la société.</w:t>
      </w:r>
    </w:p>
    <w:p w14:paraId="482B7BF4" w14:textId="32011F0E" w:rsidR="00BC4575" w:rsidRPr="0079003A" w:rsidRDefault="00BC4575" w:rsidP="00BC4575">
      <w:pPr>
        <w:pStyle w:val="NormalWeb"/>
        <w:jc w:val="both"/>
        <w:rPr>
          <w:rFonts w:asciiTheme="minorHAnsi" w:hAnsiTheme="minorHAnsi" w:cstheme="minorHAnsi"/>
          <w:sz w:val="26"/>
          <w:szCs w:val="26"/>
        </w:rPr>
      </w:pPr>
      <w:r w:rsidRPr="0079003A">
        <w:rPr>
          <w:rFonts w:asciiTheme="minorHAnsi" w:hAnsiTheme="minorHAnsi" w:cstheme="minorHAnsi"/>
          <w:b/>
          <w:bCs/>
          <w:sz w:val="26"/>
          <w:szCs w:val="26"/>
        </w:rPr>
        <w:t xml:space="preserve">Les journalistes sont invités à découvrir </w:t>
      </w:r>
      <w:r>
        <w:rPr>
          <w:rFonts w:asciiTheme="minorHAnsi" w:hAnsiTheme="minorHAnsi" w:cstheme="minorHAnsi"/>
          <w:b/>
          <w:bCs/>
          <w:sz w:val="26"/>
          <w:szCs w:val="26"/>
        </w:rPr>
        <w:t>ces</w:t>
      </w:r>
      <w:r w:rsidRPr="0079003A">
        <w:rPr>
          <w:rFonts w:asciiTheme="minorHAnsi" w:hAnsiTheme="minorHAnsi" w:cstheme="minorHAnsi"/>
          <w:b/>
          <w:bCs/>
          <w:sz w:val="26"/>
          <w:szCs w:val="26"/>
        </w:rPr>
        <w:t xml:space="preserve"> événements et à rencontrer les jeunes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79003A">
        <w:rPr>
          <w:rFonts w:asciiTheme="minorHAnsi" w:hAnsiTheme="minorHAnsi" w:cstheme="minorHAnsi"/>
          <w:b/>
          <w:bCs/>
          <w:sz w:val="26"/>
          <w:szCs w:val="26"/>
        </w:rPr>
        <w:t>et les professionnels mobilisés</w:t>
      </w:r>
      <w:r w:rsidRPr="0079003A">
        <w:rPr>
          <w:rFonts w:asciiTheme="minorHAnsi" w:hAnsiTheme="minorHAnsi" w:cstheme="minorHAnsi"/>
          <w:sz w:val="26"/>
          <w:szCs w:val="26"/>
        </w:rPr>
        <w:t>.</w:t>
      </w:r>
    </w:p>
    <w:p w14:paraId="4D1899A6" w14:textId="53B78B7A" w:rsidR="00FE00BD" w:rsidRPr="008A0CA7" w:rsidRDefault="008A0CA7" w:rsidP="2F6A8385">
      <w:pPr>
        <w:pStyle w:val="NormalWeb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14D00C5D" wp14:editId="6E14B54E">
            <wp:simplePos x="0" y="0"/>
            <wp:positionH relativeFrom="column">
              <wp:posOffset>-2540</wp:posOffset>
            </wp:positionH>
            <wp:positionV relativeFrom="paragraph">
              <wp:posOffset>2540</wp:posOffset>
            </wp:positionV>
            <wp:extent cx="2395855" cy="2128520"/>
            <wp:effectExtent l="0" t="0" r="4445" b="5080"/>
            <wp:wrapTight wrapText="right">
              <wp:wrapPolygon edited="0">
                <wp:start x="0" y="0"/>
                <wp:lineTo x="0" y="21523"/>
                <wp:lineTo x="21526" y="21523"/>
                <wp:lineTo x="21526" y="0"/>
                <wp:lineTo x="0" y="0"/>
              </wp:wrapPolygon>
            </wp:wrapTight>
            <wp:docPr id="5174297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429736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85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9657A12" w:rsidRPr="2F6A8385">
        <w:rPr>
          <w:rStyle w:val="lev"/>
          <w:rFonts w:asciiTheme="minorHAnsi" w:hAnsiTheme="minorHAnsi"/>
          <w:b w:val="0"/>
          <w:bCs w:val="0"/>
        </w:rPr>
        <w:t xml:space="preserve">  + </w:t>
      </w:r>
      <w:r w:rsidR="5CDFF748" w:rsidRPr="2F6A8385">
        <w:rPr>
          <w:rStyle w:val="lev"/>
          <w:rFonts w:asciiTheme="minorHAnsi" w:hAnsiTheme="minorHAnsi"/>
          <w:b w:val="0"/>
          <w:bCs w:val="0"/>
        </w:rPr>
        <w:t>Des</w:t>
      </w:r>
      <w:r w:rsidR="29657A12" w:rsidRPr="2F6A8385">
        <w:rPr>
          <w:rStyle w:val="lev"/>
          <w:rFonts w:asciiTheme="minorHAnsi" w:hAnsiTheme="minorHAnsi"/>
          <w:b w:val="0"/>
          <w:bCs w:val="0"/>
        </w:rPr>
        <w:t xml:space="preserve"> événements sont d’ores et déjà inscrits</w:t>
      </w:r>
      <w:r w:rsidR="29657A12" w:rsidRPr="2F6A8385">
        <w:rPr>
          <w:rFonts w:asciiTheme="minorHAnsi" w:hAnsiTheme="minorHAnsi"/>
        </w:rPr>
        <w:t xml:space="preserve"> sur le site dédié. Le programme national de la Semaine nationale des Missions Locales est </w:t>
      </w:r>
      <w:r w:rsidR="29657A12" w:rsidRPr="2F6A8385">
        <w:rPr>
          <w:rFonts w:asciiTheme="minorHAnsi" w:hAnsiTheme="minorHAnsi" w:cstheme="minorBidi"/>
        </w:rPr>
        <w:t>mis à jour quotidiennement et</w:t>
      </w:r>
      <w:r w:rsidR="29657A12" w:rsidRPr="2F6A8385">
        <w:rPr>
          <w:rFonts w:asciiTheme="minorHAnsi" w:hAnsiTheme="minorHAnsi"/>
        </w:rPr>
        <w:t xml:space="preserve"> consultable sur </w:t>
      </w:r>
      <w:hyperlink r:id="rId10">
        <w:r w:rsidR="29657A12" w:rsidRPr="2F6A8385">
          <w:rPr>
            <w:rStyle w:val="lev"/>
            <w:rFonts w:asciiTheme="minorHAnsi" w:hAnsiTheme="minorHAnsi"/>
            <w:color w:val="0000FF"/>
            <w:u w:val="single"/>
          </w:rPr>
          <w:t>https://snml-2026.unml.info/</w:t>
        </w:r>
      </w:hyperlink>
      <w:r w:rsidR="29657A12" w:rsidRPr="2F6A8385">
        <w:rPr>
          <w:rFonts w:asciiTheme="minorHAnsi" w:hAnsiTheme="minorHAnsi"/>
        </w:rPr>
        <w:t>.</w:t>
      </w:r>
    </w:p>
    <w:p w14:paraId="5191ED5F" w14:textId="77777777" w:rsidR="002A2A33" w:rsidRDefault="002A2A33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5C1395B5" w14:textId="77777777" w:rsidR="008A0CA7" w:rsidRDefault="008A0CA7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54FFB3DF" w14:textId="77777777" w:rsidR="008A0CA7" w:rsidRDefault="008A0CA7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693B44A9" w14:textId="77777777" w:rsidR="008A0CA7" w:rsidRDefault="008A0CA7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410DB912" w14:textId="77777777" w:rsidR="008A0CA7" w:rsidRDefault="008A0CA7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7A2C802F" w14:textId="77777777" w:rsidR="008A0CA7" w:rsidRDefault="008A0CA7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0A475857" w14:textId="77777777" w:rsidR="008A0CA7" w:rsidRDefault="008A0CA7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664C2828" w14:textId="23CE4248" w:rsidR="002A2A33" w:rsidRPr="00377155" w:rsidRDefault="002A2A33" w:rsidP="002A2A33">
      <w:pPr>
        <w:jc w:val="both"/>
        <w:rPr>
          <w:rFonts w:eastAsia="Times New Roman" w:cstheme="minorHAnsi"/>
          <w:b/>
          <w:bCs/>
          <w:sz w:val="22"/>
          <w:szCs w:val="22"/>
          <w:lang w:eastAsia="fr-FR"/>
        </w:rPr>
      </w:pPr>
      <w:r w:rsidRPr="00377155">
        <w:rPr>
          <w:rFonts w:eastAsia="Times New Roman" w:cstheme="minorHAnsi"/>
          <w:b/>
          <w:bCs/>
          <w:sz w:val="22"/>
          <w:szCs w:val="22"/>
          <w:lang w:eastAsia="fr-FR"/>
        </w:rPr>
        <w:t xml:space="preserve">A propos de la </w:t>
      </w:r>
      <w:r w:rsidR="008C3236">
        <w:rPr>
          <w:rFonts w:eastAsia="Times New Roman" w:cstheme="minorHAnsi"/>
          <w:b/>
          <w:bCs/>
          <w:sz w:val="22"/>
          <w:szCs w:val="22"/>
          <w:lang w:eastAsia="fr-FR"/>
        </w:rPr>
        <w:t>S</w:t>
      </w:r>
      <w:r w:rsidRPr="00377155">
        <w:rPr>
          <w:rFonts w:eastAsia="Times New Roman" w:cstheme="minorHAnsi"/>
          <w:b/>
          <w:bCs/>
          <w:sz w:val="22"/>
          <w:szCs w:val="22"/>
          <w:lang w:eastAsia="fr-FR"/>
        </w:rPr>
        <w:t>emaine nationale des Missions Locales</w:t>
      </w:r>
    </w:p>
    <w:p w14:paraId="12AD6DC9" w14:textId="77777777" w:rsidR="002A2A33" w:rsidRPr="00377155" w:rsidRDefault="7E0C7CAF" w:rsidP="2F6A8385">
      <w:pPr>
        <w:pStyle w:val="NormalWeb"/>
        <w:shd w:val="clear" w:color="auto" w:fill="FFFFFF" w:themeFill="background1"/>
        <w:spacing w:before="0" w:beforeAutospacing="0" w:after="150" w:afterAutospacing="0"/>
        <w:rPr>
          <w:rFonts w:asciiTheme="minorHAnsi" w:hAnsiTheme="minorHAnsi" w:cstheme="minorBidi"/>
          <w:color w:val="0D0D0D"/>
          <w:spacing w:val="6"/>
          <w:sz w:val="22"/>
          <w:szCs w:val="22"/>
        </w:rPr>
      </w:pPr>
      <w:r w:rsidRPr="2F6A8385">
        <w:rPr>
          <w:rFonts w:asciiTheme="minorHAnsi" w:hAnsiTheme="minorHAnsi" w:cstheme="minorBidi"/>
          <w:color w:val="0D0D0D"/>
          <w:spacing w:val="6"/>
          <w:sz w:val="22"/>
          <w:szCs w:val="22"/>
        </w:rPr>
        <w:t>La Semaine nationale des Missions Locales est le grand rendez-vous annuel national décentralisé dans les territoires, de sensibilisation du grand public aux actions des Missions Locales dans l’accompagnement des jeunes pour la réalisation de leurs projets personnels et professionnels.</w:t>
      </w:r>
      <w:r w:rsidR="002A2A33">
        <w:rPr>
          <w:rFonts w:asciiTheme="minorHAnsi" w:hAnsiTheme="minorHAnsi" w:cstheme="minorHAnsi"/>
          <w:color w:val="0D0D0D"/>
          <w:spacing w:val="6"/>
          <w:sz w:val="22"/>
          <w:szCs w:val="22"/>
        </w:rPr>
        <w:br/>
      </w:r>
    </w:p>
    <w:p w14:paraId="22597709" w14:textId="77777777" w:rsidR="002A2A33" w:rsidRPr="00DB2EDD" w:rsidRDefault="002A2A33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5D3864E4" w14:textId="77777777" w:rsidR="002A2A33" w:rsidRPr="00DB2EDD" w:rsidRDefault="002A2A33" w:rsidP="002A2A33">
      <w:pPr>
        <w:jc w:val="both"/>
        <w:rPr>
          <w:rFonts w:eastAsia="Times New Roman" w:cstheme="minorHAnsi"/>
          <w:b/>
          <w:bCs/>
          <w:sz w:val="22"/>
          <w:szCs w:val="22"/>
          <w:lang w:eastAsia="fr-FR"/>
        </w:rPr>
      </w:pPr>
      <w:r w:rsidRPr="00DB2EDD">
        <w:rPr>
          <w:rFonts w:eastAsia="Times New Roman" w:cstheme="minorHAnsi"/>
          <w:b/>
          <w:bCs/>
          <w:sz w:val="22"/>
          <w:szCs w:val="22"/>
          <w:lang w:eastAsia="fr-FR"/>
        </w:rPr>
        <w:t xml:space="preserve">À propos de </w:t>
      </w:r>
      <w:r w:rsidRPr="009B43BD">
        <w:rPr>
          <w:rFonts w:eastAsia="Times New Roman" w:cstheme="minorHAnsi"/>
          <w:b/>
          <w:bCs/>
          <w:sz w:val="22"/>
          <w:szCs w:val="22"/>
          <w:highlight w:val="yellow"/>
          <w:lang w:eastAsia="fr-FR"/>
        </w:rPr>
        <w:t>l’ARML/ML</w:t>
      </w:r>
    </w:p>
    <w:p w14:paraId="578369C0" w14:textId="77777777" w:rsidR="002A2A33" w:rsidRPr="009B43BD" w:rsidRDefault="002A2A33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</w:p>
    <w:p w14:paraId="677CCC4E" w14:textId="77777777" w:rsidR="002A2A33" w:rsidRPr="00DB2EDD" w:rsidRDefault="002A2A33" w:rsidP="002A2A33">
      <w:pPr>
        <w:jc w:val="both"/>
        <w:rPr>
          <w:rFonts w:eastAsia="Times New Roman" w:cstheme="minorHAnsi"/>
          <w:b/>
          <w:bCs/>
          <w:sz w:val="22"/>
          <w:szCs w:val="22"/>
          <w:lang w:eastAsia="fr-FR"/>
        </w:rPr>
      </w:pPr>
      <w:r>
        <w:rPr>
          <w:rFonts w:eastAsia="Times New Roman" w:cstheme="minorHAnsi"/>
          <w:b/>
          <w:bCs/>
          <w:sz w:val="22"/>
          <w:szCs w:val="22"/>
          <w:lang w:eastAsia="fr-FR"/>
        </w:rPr>
        <w:t>Contact média</w:t>
      </w:r>
    </w:p>
    <w:p w14:paraId="39B6B935" w14:textId="77777777" w:rsidR="002A2A33" w:rsidRPr="0079003A" w:rsidRDefault="002A2A33" w:rsidP="002A2A33">
      <w:pPr>
        <w:jc w:val="both"/>
        <w:rPr>
          <w:rFonts w:eastAsia="Times New Roman" w:cstheme="minorHAnsi"/>
          <w:sz w:val="22"/>
          <w:szCs w:val="22"/>
          <w:lang w:eastAsia="fr-FR"/>
        </w:rPr>
      </w:pPr>
      <w:proofErr w:type="spellStart"/>
      <w:proofErr w:type="gramStart"/>
      <w:r w:rsidRPr="009B43BD">
        <w:rPr>
          <w:rFonts w:eastAsia="Times New Roman" w:cstheme="minorHAnsi"/>
          <w:sz w:val="22"/>
          <w:szCs w:val="22"/>
          <w:highlight w:val="yellow"/>
          <w:lang w:eastAsia="fr-FR"/>
        </w:rPr>
        <w:t>xxxx</w:t>
      </w:r>
      <w:proofErr w:type="spellEnd"/>
      <w:proofErr w:type="gramEnd"/>
    </w:p>
    <w:p w14:paraId="0EC4E976" w14:textId="77777777" w:rsidR="002A2A33" w:rsidRDefault="002A2A33"/>
    <w:sectPr w:rsidR="002A2A33" w:rsidSect="002A2A3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33"/>
    <w:rsid w:val="000D3EDF"/>
    <w:rsid w:val="00123D39"/>
    <w:rsid w:val="00163D16"/>
    <w:rsid w:val="00176543"/>
    <w:rsid w:val="0026518B"/>
    <w:rsid w:val="002A2A33"/>
    <w:rsid w:val="002F7C9B"/>
    <w:rsid w:val="004B1825"/>
    <w:rsid w:val="004D614F"/>
    <w:rsid w:val="006E610A"/>
    <w:rsid w:val="008A0CA7"/>
    <w:rsid w:val="008C3236"/>
    <w:rsid w:val="00BC4575"/>
    <w:rsid w:val="00C0539E"/>
    <w:rsid w:val="00D36ABF"/>
    <w:rsid w:val="00DF7EBF"/>
    <w:rsid w:val="00FE00BD"/>
    <w:rsid w:val="1E88C2AF"/>
    <w:rsid w:val="29657A12"/>
    <w:rsid w:val="2F6A8385"/>
    <w:rsid w:val="5CDFF748"/>
    <w:rsid w:val="7E0C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F7E8"/>
  <w15:chartTrackingRefBased/>
  <w15:docId w15:val="{20C8D25E-A05E-2A41-AF09-B92E3907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A33"/>
    <w:pPr>
      <w:spacing w:after="0" w:line="240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A2A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2A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A2A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2A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2A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2A3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2A3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2A3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2A3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2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2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A2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2A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2A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2A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2A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2A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2A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2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A2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2A3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A2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2A3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A2A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2A3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A2A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2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2A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2A3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A2A33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A2A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2A2A33"/>
    <w:rPr>
      <w:b/>
      <w:bCs/>
    </w:rPr>
  </w:style>
  <w:style w:type="character" w:customStyle="1" w:styleId="text-token-text-primary">
    <w:name w:val="text-token-text-primary"/>
    <w:basedOn w:val="Policepardfaut"/>
    <w:rsid w:val="00C0539E"/>
  </w:style>
  <w:style w:type="paragraph" w:customStyle="1" w:styleId="isselectedend">
    <w:name w:val="isselectedend"/>
    <w:basedOn w:val="Normal"/>
    <w:rsid w:val="00123D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snml-2026.unml.info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6a6f4f-a83e-4b88-a385-6fb428912201">
      <Terms xmlns="http://schemas.microsoft.com/office/infopath/2007/PartnerControls"/>
    </lcf76f155ced4ddcb4097134ff3c332f>
    <TaxCatchAll xmlns="eaf41e9e-550e-4b46-9d9d-290cbf19505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D5258C6058643B28C676DBC72D61E" ma:contentTypeVersion="16" ma:contentTypeDescription="Crée un document." ma:contentTypeScope="" ma:versionID="a1f8b7f16d261c726a0867356cff9b4c">
  <xsd:schema xmlns:xsd="http://www.w3.org/2001/XMLSchema" xmlns:xs="http://www.w3.org/2001/XMLSchema" xmlns:p="http://schemas.microsoft.com/office/2006/metadata/properties" xmlns:ns2="f86a6f4f-a83e-4b88-a385-6fb428912201" xmlns:ns3="eaf41e9e-550e-4b46-9d9d-290cbf195051" targetNamespace="http://schemas.microsoft.com/office/2006/metadata/properties" ma:root="true" ma:fieldsID="fcc88cfe3a7d6ccd98ee629c73c94f3f" ns2:_="" ns3:_="">
    <xsd:import namespace="f86a6f4f-a83e-4b88-a385-6fb428912201"/>
    <xsd:import namespace="eaf41e9e-550e-4b46-9d9d-290cbf195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a6f4f-a83e-4b88-a385-6fb428912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2ad0f392-3a38-4830-9276-effe7fe4eb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41e9e-550e-4b46-9d9d-290cbf19505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9fc50-1898-4fb7-9334-839e93cafa92}" ma:internalName="TaxCatchAll" ma:showField="CatchAllData" ma:web="eaf41e9e-550e-4b46-9d9d-290cbf195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81B290-90AB-4975-B964-6FA5A734F873}">
  <ds:schemaRefs>
    <ds:schemaRef ds:uri="http://schemas.microsoft.com/office/2006/metadata/properties"/>
    <ds:schemaRef ds:uri="http://schemas.microsoft.com/office/infopath/2007/PartnerControls"/>
    <ds:schemaRef ds:uri="f86a6f4f-a83e-4b88-a385-6fb428912201"/>
    <ds:schemaRef ds:uri="eaf41e9e-550e-4b46-9d9d-290cbf195051"/>
  </ds:schemaRefs>
</ds:datastoreItem>
</file>

<file path=customXml/itemProps2.xml><?xml version="1.0" encoding="utf-8"?>
<ds:datastoreItem xmlns:ds="http://schemas.openxmlformats.org/officeDocument/2006/customXml" ds:itemID="{7FEA71E7-E9F5-4419-8A84-B9314D682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a6f4f-a83e-4b88-a385-6fb428912201"/>
    <ds:schemaRef ds:uri="eaf41e9e-550e-4b46-9d9d-290cbf195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A8180E-1C9C-48C9-8EB6-FDE0181615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0C0071-8507-5D48-8E61-A0CEFD4E8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Zouvairia MARECAR</dc:creator>
  <cp:keywords/>
  <dc:description/>
  <cp:lastModifiedBy>Zouvairia MARECAR</cp:lastModifiedBy>
  <cp:revision>2</cp:revision>
  <dcterms:created xsi:type="dcterms:W3CDTF">2026-09-24T07:40:00Z</dcterms:created>
  <dcterms:modified xsi:type="dcterms:W3CDTF">2026-09-24T07:40:00Z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0x010100F57D5258C6058643B28C676DBC72D61E</vt:lpwstr>
  </property>
</Properties>
</file>